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Playfair Display" w:cs="Playfair Display" w:eastAsia="Playfair Display" w:hAnsi="Playfair Display"/>
          <w:b w:val="1"/>
          <w:color w:val="d0ba92"/>
          <w:sz w:val="40"/>
          <w:szCs w:val="40"/>
        </w:rPr>
      </w:pPr>
      <w:r w:rsidDel="00000000" w:rsidR="00000000" w:rsidRPr="00000000">
        <w:rPr>
          <w:b w:val="1"/>
          <w:color w:val="008da8"/>
          <w:sz w:val="40"/>
          <w:szCs w:val="40"/>
          <w:rtl w:val="0"/>
        </w:rPr>
        <w:t xml:space="preserve">Video Sales Letters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</w:rPr>
      </w:pPr>
      <w:r w:rsidDel="00000000" w:rsidR="00000000" w:rsidRPr="00000000">
        <w:rPr>
          <w:b w:val="1"/>
          <w:color w:val="7d6b56"/>
          <w:rtl w:val="0"/>
        </w:rPr>
        <w:t xml:space="preserve">What is a VSL?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color w:val="ff0000"/>
          <w:highlight w:val="yellow"/>
        </w:rPr>
      </w:pPr>
      <w:r w:rsidDel="00000000" w:rsidR="00000000" w:rsidRPr="00000000">
        <w:rPr>
          <w:rtl w:val="0"/>
        </w:rPr>
        <w:t xml:space="preserve">A VSL is a video that positions what you are selling and why your customer needs it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b w:val="1"/>
        </w:rPr>
      </w:pPr>
      <w:r w:rsidDel="00000000" w:rsidR="00000000" w:rsidRPr="00000000">
        <w:rPr>
          <w:b w:val="1"/>
          <w:color w:val="7d6b56"/>
          <w:rtl w:val="0"/>
        </w:rPr>
        <w:t xml:space="preserve">How’s a VSL different than a webinar?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Easier to produce &amp; edit</w:t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Shorter</w:t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Lower ticket sales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Lower commitment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Lower conversions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b w:val="1"/>
        </w:rPr>
      </w:pPr>
      <w:r w:rsidDel="00000000" w:rsidR="00000000" w:rsidRPr="00000000">
        <w:rPr>
          <w:b w:val="1"/>
          <w:color w:val="7d6b56"/>
          <w:rtl w:val="0"/>
        </w:rPr>
        <w:t xml:space="preserve">2 Types of VSLs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Face-to-Camera / ‘Talking Head’ (more personal, better for warm traffic)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Slides / Text &amp; Voice sync (better for cold traffic)</w:t>
      </w:r>
    </w:p>
    <w:p w:rsidR="00000000" w:rsidDel="00000000" w:rsidP="00000000" w:rsidRDefault="00000000" w:rsidRPr="00000000" w14:paraId="00000010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011">
      <w:pPr>
        <w:jc w:val="left"/>
        <w:rPr>
          <w:b w:val="1"/>
        </w:rPr>
      </w:pPr>
      <w:r w:rsidDel="00000000" w:rsidR="00000000" w:rsidRPr="00000000">
        <w:rPr>
          <w:b w:val="1"/>
          <w:color w:val="7d6b56"/>
          <w:rtl w:val="0"/>
        </w:rPr>
        <w:t xml:space="preserve">VSL Framework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color w:val="1155cc"/>
          <w:u w:val="single"/>
        </w:rPr>
      </w:pPr>
      <w:r w:rsidDel="00000000" w:rsidR="00000000" w:rsidRPr="00000000">
        <w:rPr>
          <w:rtl w:val="0"/>
        </w:rPr>
        <w:t xml:space="preserve">Example:</w:t>
      </w:r>
      <w:hyperlink r:id="rId7">
        <w:r w:rsidDel="00000000" w:rsidR="00000000" w:rsidRPr="00000000">
          <w:rPr>
            <w:rtl w:val="0"/>
          </w:rPr>
          <w:t xml:space="preserve"> </w:t>
        </w:r>
      </w:hyperlink>
      <w:r w:rsidDel="00000000" w:rsidR="00000000" w:rsidRPr="00000000">
        <w:fldChar w:fldCharType="begin"/>
        <w:instrText xml:space="preserve"> HYPERLINK "https://makeyoursuccessreal.wistia.com/medias/l3aobcys56" </w:instrText>
        <w:fldChar w:fldCharType="separate"/>
      </w:r>
      <w:r w:rsidDel="00000000" w:rsidR="00000000" w:rsidRPr="00000000">
        <w:rPr>
          <w:color w:val="1155cc"/>
          <w:u w:val="single"/>
          <w:rtl w:val="0"/>
        </w:rPr>
        <w:t xml:space="preserve">https://vimeo.com/275653655/b7fddee4da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fldChar w:fldCharType="end"/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4">
      <w:pPr>
        <w:rPr>
          <w:b w:val="1"/>
        </w:rPr>
      </w:pPr>
      <w:r w:rsidDel="00000000" w:rsidR="00000000" w:rsidRPr="00000000">
        <w:rPr>
          <w:b w:val="1"/>
          <w:color w:val="7d6b56"/>
          <w:rtl w:val="0"/>
        </w:rPr>
        <w:t xml:space="preserve">7 Simple Steps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b w:val="1"/>
          <w:rtl w:val="0"/>
        </w:rPr>
        <w:t xml:space="preserve">Step 1: Open - Painful Question + </w:t>
      </w:r>
      <w:r w:rsidDel="00000000" w:rsidR="00000000" w:rsidRPr="00000000">
        <w:rPr>
          <w:b w:val="1"/>
          <w:u w:val="single"/>
          <w:rtl w:val="0"/>
        </w:rPr>
        <w:t xml:space="preserve">ONE THING</w:t>
      </w:r>
      <w:r w:rsidDel="00000000" w:rsidR="00000000" w:rsidRPr="00000000">
        <w:rPr>
          <w:b w:val="1"/>
          <w:rtl w:val="0"/>
        </w:rPr>
        <w:t xml:space="preserve"> promise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1"/>
          <w:numId w:val="1"/>
        </w:numPr>
        <w:ind w:left="1440" w:hanging="360"/>
        <w:rPr/>
      </w:pPr>
      <w:r w:rsidDel="00000000" w:rsidR="00000000" w:rsidRPr="00000000">
        <w:rPr>
          <w:rtl w:val="0"/>
        </w:rPr>
        <w:t xml:space="preserve">Ask an uncomfortable question (pain point) that you know they’ll say yes to</w:t>
        <w:br w:type="textWrapping"/>
        <w:t xml:space="preserve">Examples: </w:t>
        <w:br w:type="textWrapping"/>
      </w:r>
      <w:r w:rsidDel="00000000" w:rsidR="00000000" w:rsidRPr="00000000">
        <w:rPr>
          <w:i w:val="1"/>
          <w:rtl w:val="0"/>
        </w:rPr>
        <w:t xml:space="preserve">“Is your health not where you want it to be?” </w:t>
        <w:br w:type="textWrapping"/>
        <w:t xml:space="preserve">“Did you have big dreams and…?”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1"/>
          <w:numId w:val="1"/>
        </w:numPr>
        <w:ind w:left="1440" w:hanging="360"/>
        <w:rPr/>
      </w:pPr>
      <w:r w:rsidDel="00000000" w:rsidR="00000000" w:rsidRPr="00000000">
        <w:rPr>
          <w:rtl w:val="0"/>
        </w:rPr>
        <w:t xml:space="preserve">Allude to the ONE THING that changed it all for you/your clients. - Open Loop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b w:val="1"/>
          <w:rtl w:val="0"/>
        </w:rPr>
        <w:t xml:space="preserve">Step 2: Intro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1"/>
          <w:numId w:val="1"/>
        </w:numPr>
        <w:ind w:left="1440" w:hanging="360"/>
        <w:rPr/>
      </w:pPr>
      <w:r w:rsidDel="00000000" w:rsidR="00000000" w:rsidRPr="00000000">
        <w:rPr>
          <w:rtl w:val="0"/>
        </w:rPr>
        <w:t xml:space="preserve">Why should they listen to you?</w:t>
        <w:br w:type="textWrapping"/>
        <w:t xml:space="preserve">Example: </w:t>
      </w:r>
      <w:r w:rsidDel="00000000" w:rsidR="00000000" w:rsidRPr="00000000">
        <w:rPr>
          <w:i w:val="1"/>
          <w:rtl w:val="0"/>
        </w:rPr>
        <w:t xml:space="preserve">“I’m [NAME] and here’s how I’ve gotten myself/clients to where you want to be…”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b w:val="1"/>
          <w:rtl w:val="0"/>
        </w:rPr>
        <w:t xml:space="preserve">Step 3, Option A: Story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1"/>
          <w:numId w:val="1"/>
        </w:numPr>
        <w:ind w:left="1440" w:hanging="360"/>
        <w:rPr/>
      </w:pPr>
      <w:r w:rsidDel="00000000" w:rsidR="00000000" w:rsidRPr="00000000">
        <w:rPr>
          <w:rtl w:val="0"/>
        </w:rPr>
        <w:t xml:space="preserve">It wasn't always like this</w:t>
      </w:r>
    </w:p>
    <w:p w:rsidR="00000000" w:rsidDel="00000000" w:rsidP="00000000" w:rsidRDefault="00000000" w:rsidRPr="00000000" w14:paraId="0000001D">
      <w:pPr>
        <w:numPr>
          <w:ilvl w:val="1"/>
          <w:numId w:val="1"/>
        </w:numPr>
        <w:ind w:left="1440" w:hanging="360"/>
        <w:rPr/>
      </w:pPr>
      <w:r w:rsidDel="00000000" w:rsidR="00000000" w:rsidRPr="00000000">
        <w:rPr>
          <w:rtl w:val="0"/>
        </w:rPr>
        <w:t xml:space="preserve">I had a dream</w:t>
      </w:r>
    </w:p>
    <w:p w:rsidR="00000000" w:rsidDel="00000000" w:rsidP="00000000" w:rsidRDefault="00000000" w:rsidRPr="00000000" w14:paraId="0000001E">
      <w:pPr>
        <w:numPr>
          <w:ilvl w:val="1"/>
          <w:numId w:val="1"/>
        </w:numPr>
        <w:ind w:left="1440" w:hanging="360"/>
        <w:rPr/>
      </w:pPr>
      <w:r w:rsidDel="00000000" w:rsidR="00000000" w:rsidRPr="00000000">
        <w:rPr>
          <w:rtl w:val="0"/>
        </w:rPr>
        <w:t xml:space="preserve">I struggled</w:t>
      </w:r>
    </w:p>
    <w:p w:rsidR="00000000" w:rsidDel="00000000" w:rsidP="00000000" w:rsidRDefault="00000000" w:rsidRPr="00000000" w14:paraId="0000001F">
      <w:pPr>
        <w:numPr>
          <w:ilvl w:val="1"/>
          <w:numId w:val="1"/>
        </w:numPr>
        <w:ind w:left="1440" w:hanging="360"/>
        <w:rPr/>
      </w:pPr>
      <w:r w:rsidDel="00000000" w:rsidR="00000000" w:rsidRPr="00000000">
        <w:rPr>
          <w:rtl w:val="0"/>
        </w:rPr>
        <w:t xml:space="preserve">My discovery of the ONE THING</w:t>
      </w:r>
    </w:p>
    <w:p w:rsidR="00000000" w:rsidDel="00000000" w:rsidP="00000000" w:rsidRDefault="00000000" w:rsidRPr="00000000" w14:paraId="00000020">
      <w:pPr>
        <w:numPr>
          <w:ilvl w:val="1"/>
          <w:numId w:val="1"/>
        </w:numPr>
        <w:ind w:left="1440" w:hanging="360"/>
        <w:rPr/>
      </w:pPr>
      <w:r w:rsidDel="00000000" w:rsidR="00000000" w:rsidRPr="00000000">
        <w:rPr>
          <w:rtl w:val="0"/>
        </w:rPr>
        <w:t xml:space="preserve">What it’s like now</w:t>
      </w:r>
    </w:p>
    <w:p w:rsidR="00000000" w:rsidDel="00000000" w:rsidP="00000000" w:rsidRDefault="00000000" w:rsidRPr="00000000" w14:paraId="00000021">
      <w:pPr>
        <w:ind w:left="720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Possible Emotional triggers hit in story:</w:t>
      </w:r>
    </w:p>
    <w:p w:rsidR="00000000" w:rsidDel="00000000" w:rsidP="00000000" w:rsidRDefault="00000000" w:rsidRPr="00000000" w14:paraId="00000022">
      <w:pPr>
        <w:numPr>
          <w:ilvl w:val="1"/>
          <w:numId w:val="1"/>
        </w:numPr>
        <w:ind w:left="1440" w:hanging="360"/>
        <w:rPr/>
      </w:pPr>
      <w:r w:rsidDel="00000000" w:rsidR="00000000" w:rsidRPr="00000000">
        <w:rPr>
          <w:rtl w:val="0"/>
        </w:rPr>
        <w:t xml:space="preserve">Accomplishment</w:t>
      </w:r>
    </w:p>
    <w:p w:rsidR="00000000" w:rsidDel="00000000" w:rsidP="00000000" w:rsidRDefault="00000000" w:rsidRPr="00000000" w14:paraId="00000023">
      <w:pPr>
        <w:numPr>
          <w:ilvl w:val="1"/>
          <w:numId w:val="1"/>
        </w:numPr>
        <w:ind w:left="1440" w:hanging="360"/>
        <w:rPr/>
      </w:pPr>
      <w:r w:rsidDel="00000000" w:rsidR="00000000" w:rsidRPr="00000000">
        <w:rPr>
          <w:rtl w:val="0"/>
        </w:rPr>
        <w:t xml:space="preserve">Obligation, reciprocity, pride, family values</w:t>
      </w:r>
    </w:p>
    <w:p w:rsidR="00000000" w:rsidDel="00000000" w:rsidP="00000000" w:rsidRDefault="00000000" w:rsidRPr="00000000" w14:paraId="00000024">
      <w:pPr>
        <w:numPr>
          <w:ilvl w:val="1"/>
          <w:numId w:val="1"/>
        </w:numPr>
        <w:ind w:left="1440" w:hanging="360"/>
        <w:rPr/>
      </w:pPr>
      <w:r w:rsidDel="00000000" w:rsidR="00000000" w:rsidRPr="00000000">
        <w:rPr>
          <w:rtl w:val="0"/>
        </w:rPr>
        <w:t xml:space="preserve">Symbols of wealth</w:t>
      </w:r>
    </w:p>
    <w:p w:rsidR="00000000" w:rsidDel="00000000" w:rsidP="00000000" w:rsidRDefault="00000000" w:rsidRPr="00000000" w14:paraId="00000025">
      <w:pPr>
        <w:numPr>
          <w:ilvl w:val="1"/>
          <w:numId w:val="1"/>
        </w:numPr>
        <w:ind w:left="1440" w:hanging="360"/>
        <w:rPr/>
      </w:pPr>
      <w:r w:rsidDel="00000000" w:rsidR="00000000" w:rsidRPr="00000000">
        <w:rPr>
          <w:rtl w:val="0"/>
        </w:rPr>
        <w:t xml:space="preserve">Significance</w:t>
      </w:r>
    </w:p>
    <w:p w:rsidR="00000000" w:rsidDel="00000000" w:rsidP="00000000" w:rsidRDefault="00000000" w:rsidRPr="00000000" w14:paraId="00000026">
      <w:pPr>
        <w:numPr>
          <w:ilvl w:val="1"/>
          <w:numId w:val="1"/>
        </w:numPr>
        <w:ind w:left="1440" w:hanging="360"/>
        <w:rPr/>
      </w:pPr>
      <w:r w:rsidDel="00000000" w:rsidR="00000000" w:rsidRPr="00000000">
        <w:rPr>
          <w:rtl w:val="0"/>
        </w:rPr>
        <w:t xml:space="preserve">Family - being a good parent/person</w:t>
      </w:r>
    </w:p>
    <w:p w:rsidR="00000000" w:rsidDel="00000000" w:rsidP="00000000" w:rsidRDefault="00000000" w:rsidRPr="00000000" w14:paraId="00000027">
      <w:pPr>
        <w:numPr>
          <w:ilvl w:val="1"/>
          <w:numId w:val="1"/>
        </w:numPr>
        <w:ind w:left="1440" w:hanging="360"/>
        <w:rPr/>
      </w:pPr>
      <w:r w:rsidDel="00000000" w:rsidR="00000000" w:rsidRPr="00000000">
        <w:rPr>
          <w:rtl w:val="0"/>
        </w:rPr>
        <w:t xml:space="preserve">Identity shift</w:t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b w:val="1"/>
          <w:rtl w:val="0"/>
        </w:rPr>
        <w:t xml:space="preserve">Step 3, Option B: Education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numPr>
          <w:ilvl w:val="1"/>
          <w:numId w:val="1"/>
        </w:numPr>
        <w:ind w:left="1440" w:hanging="360"/>
        <w:rPr/>
      </w:pPr>
      <w:r w:rsidDel="00000000" w:rsidR="00000000" w:rsidRPr="00000000">
        <w:rPr>
          <w:rtl w:val="0"/>
        </w:rPr>
        <w:t xml:space="preserve">What most people don’t know about your industry/topic/arena, Why that’s important, and the consequences of inaction. </w:t>
      </w:r>
    </w:p>
    <w:p w:rsidR="00000000" w:rsidDel="00000000" w:rsidP="00000000" w:rsidRDefault="00000000" w:rsidRPr="00000000" w14:paraId="0000002A">
      <w:pPr>
        <w:numPr>
          <w:ilvl w:val="1"/>
          <w:numId w:val="1"/>
        </w:numPr>
        <w:ind w:left="1440" w:hanging="360"/>
        <w:rPr/>
      </w:pPr>
      <w:r w:rsidDel="00000000" w:rsidR="00000000" w:rsidRPr="00000000">
        <w:rPr>
          <w:rtl w:val="0"/>
        </w:rPr>
        <w:t xml:space="preserve">‘Give them an ‘aha, I didn’t know that’ moment.</w:t>
      </w:r>
    </w:p>
    <w:p w:rsidR="00000000" w:rsidDel="00000000" w:rsidP="00000000" w:rsidRDefault="00000000" w:rsidRPr="00000000" w14:paraId="0000002B">
      <w:pPr>
        <w:numPr>
          <w:ilvl w:val="1"/>
          <w:numId w:val="1"/>
        </w:numPr>
        <w:ind w:left="1440" w:hanging="360"/>
        <w:rPr/>
      </w:pPr>
      <w:r w:rsidDel="00000000" w:rsidR="00000000" w:rsidRPr="00000000">
        <w:rPr>
          <w:rtl w:val="0"/>
        </w:rPr>
        <w:t xml:space="preserve">Use 3rd party data/sources to back up claims or increase credibility </w:t>
      </w:r>
    </w:p>
    <w:p w:rsidR="00000000" w:rsidDel="00000000" w:rsidP="00000000" w:rsidRDefault="00000000" w:rsidRPr="00000000" w14:paraId="0000002C">
      <w:pPr>
        <w:numPr>
          <w:ilvl w:val="1"/>
          <w:numId w:val="1"/>
        </w:numPr>
        <w:ind w:left="1440" w:hanging="360"/>
        <w:rPr/>
      </w:pPr>
      <w:r w:rsidDel="00000000" w:rsidR="00000000" w:rsidRPr="00000000">
        <w:rPr>
          <w:rtl w:val="0"/>
        </w:rPr>
        <w:t xml:space="preserve">How the ONE THING solves this problem, makes it easier, faster, more effective, etc.</w:t>
      </w:r>
    </w:p>
    <w:p w:rsidR="00000000" w:rsidDel="00000000" w:rsidP="00000000" w:rsidRDefault="00000000" w:rsidRPr="00000000" w14:paraId="0000002D">
      <w:pPr>
        <w:numPr>
          <w:ilvl w:val="1"/>
          <w:numId w:val="1"/>
        </w:numPr>
        <w:ind w:left="1440" w:hanging="360"/>
        <w:rPr/>
      </w:pPr>
      <w:r w:rsidDel="00000000" w:rsidR="00000000" w:rsidRPr="00000000">
        <w:rPr>
          <w:rtl w:val="0"/>
        </w:rPr>
        <w:t xml:space="preserve">What it’s like now</w:t>
      </w:r>
    </w:p>
    <w:p w:rsidR="00000000" w:rsidDel="00000000" w:rsidP="00000000" w:rsidRDefault="00000000" w:rsidRPr="00000000" w14:paraId="0000002E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b w:val="1"/>
          <w:rtl w:val="0"/>
        </w:rPr>
        <w:t xml:space="preserve">Step 4: Bridge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numPr>
          <w:ilvl w:val="1"/>
          <w:numId w:val="1"/>
        </w:numPr>
        <w:ind w:left="1440" w:hanging="360"/>
        <w:rPr/>
      </w:pPr>
      <w:r w:rsidDel="00000000" w:rsidR="00000000" w:rsidRPr="00000000">
        <w:rPr>
          <w:rtl w:val="0"/>
        </w:rPr>
        <w:t xml:space="preserve">Simple transition from Story/Education to Pitch.</w:t>
      </w:r>
    </w:p>
    <w:p w:rsidR="00000000" w:rsidDel="00000000" w:rsidP="00000000" w:rsidRDefault="00000000" w:rsidRPr="00000000" w14:paraId="00000030">
      <w:pPr>
        <w:numPr>
          <w:ilvl w:val="1"/>
          <w:numId w:val="1"/>
        </w:numPr>
        <w:ind w:left="1440" w:hanging="360"/>
        <w:rPr/>
      </w:pPr>
      <w:r w:rsidDel="00000000" w:rsidR="00000000" w:rsidRPr="00000000">
        <w:rPr>
          <w:rtl w:val="0"/>
        </w:rPr>
        <w:t xml:space="preserve">Examples: </w:t>
        <w:br w:type="textWrapping"/>
      </w:r>
      <w:r w:rsidDel="00000000" w:rsidR="00000000" w:rsidRPr="00000000">
        <w:rPr>
          <w:i w:val="1"/>
          <w:rtl w:val="0"/>
        </w:rPr>
        <w:t xml:space="preserve">“We know solutions are great. We know wisdom is great. But without ACTION, nothing happens. And I have something for you to take action on today.”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numPr>
          <w:ilvl w:val="1"/>
          <w:numId w:val="1"/>
        </w:numPr>
        <w:ind w:left="1440" w:hanging="360"/>
        <w:rPr>
          <w:i w:val="1"/>
        </w:rPr>
      </w:pPr>
      <w:r w:rsidDel="00000000" w:rsidR="00000000" w:rsidRPr="00000000">
        <w:rPr>
          <w:i w:val="1"/>
          <w:rtl w:val="0"/>
        </w:rPr>
        <w:t xml:space="preserve">“Now you have two choices, you can go it alone and try and get this on your own, or you can skip the hardship and challenge altogether with…”</w:t>
      </w:r>
    </w:p>
    <w:p w:rsidR="00000000" w:rsidDel="00000000" w:rsidP="00000000" w:rsidRDefault="00000000" w:rsidRPr="00000000" w14:paraId="00000032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b w:val="1"/>
          <w:rtl w:val="0"/>
        </w:rPr>
        <w:t xml:space="preserve">Step 5: Pitch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numPr>
          <w:ilvl w:val="1"/>
          <w:numId w:val="1"/>
        </w:numPr>
        <w:ind w:left="1440" w:hanging="360"/>
        <w:rPr/>
      </w:pPr>
      <w:r w:rsidDel="00000000" w:rsidR="00000000" w:rsidRPr="00000000">
        <w:rPr>
          <w:rtl w:val="0"/>
        </w:rPr>
        <w:t xml:space="preserve">Here’s what I’ve got (ONE THING)</w:t>
      </w:r>
    </w:p>
    <w:p w:rsidR="00000000" w:rsidDel="00000000" w:rsidP="00000000" w:rsidRDefault="00000000" w:rsidRPr="00000000" w14:paraId="00000034">
      <w:pPr>
        <w:numPr>
          <w:ilvl w:val="1"/>
          <w:numId w:val="1"/>
        </w:numPr>
        <w:ind w:left="1440" w:hanging="360"/>
        <w:rPr/>
      </w:pPr>
      <w:r w:rsidDel="00000000" w:rsidR="00000000" w:rsidRPr="00000000">
        <w:rPr>
          <w:rtl w:val="0"/>
        </w:rPr>
        <w:t xml:space="preserve">Here’s what it'll do for you (benefits, time period, end result, contents)</w:t>
      </w:r>
    </w:p>
    <w:p w:rsidR="00000000" w:rsidDel="00000000" w:rsidP="00000000" w:rsidRDefault="00000000" w:rsidRPr="00000000" w14:paraId="00000035">
      <w:pPr>
        <w:numPr>
          <w:ilvl w:val="1"/>
          <w:numId w:val="1"/>
        </w:numPr>
        <w:ind w:left="1440" w:hanging="360"/>
        <w:rPr/>
      </w:pPr>
      <w:r w:rsidDel="00000000" w:rsidR="00000000" w:rsidRPr="00000000">
        <w:rPr>
          <w:rtl w:val="0"/>
        </w:rPr>
        <w:t xml:space="preserve">Here’s what I want you to do today/next (CTA)</w:t>
      </w:r>
    </w:p>
    <w:p w:rsidR="00000000" w:rsidDel="00000000" w:rsidP="00000000" w:rsidRDefault="00000000" w:rsidRPr="00000000" w14:paraId="00000036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b w:val="1"/>
          <w:rtl w:val="0"/>
        </w:rPr>
        <w:t xml:space="preserve">Step 6: Bonuses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numPr>
          <w:ilvl w:val="1"/>
          <w:numId w:val="1"/>
        </w:numPr>
        <w:ind w:left="1440" w:hanging="360"/>
        <w:rPr/>
      </w:pPr>
      <w:r w:rsidDel="00000000" w:rsidR="00000000" w:rsidRPr="00000000">
        <w:rPr>
          <w:rtl w:val="0"/>
        </w:rPr>
        <w:t xml:space="preserve">Present the bonuses </w:t>
      </w:r>
    </w:p>
    <w:p w:rsidR="00000000" w:rsidDel="00000000" w:rsidP="00000000" w:rsidRDefault="00000000" w:rsidRPr="00000000" w14:paraId="00000038">
      <w:pPr>
        <w:numPr>
          <w:ilvl w:val="2"/>
          <w:numId w:val="1"/>
        </w:numPr>
        <w:ind w:left="2160" w:hanging="360"/>
        <w:rPr/>
      </w:pPr>
      <w:r w:rsidDel="00000000" w:rsidR="00000000" w:rsidRPr="00000000">
        <w:rPr>
          <w:i w:val="1"/>
          <w:rtl w:val="0"/>
        </w:rPr>
        <w:t xml:space="preserve">“And if that isn’t enough, I’ll also give you this other bonus…”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numPr>
          <w:ilvl w:val="2"/>
          <w:numId w:val="1"/>
        </w:numPr>
        <w:ind w:left="2160" w:hanging="360"/>
        <w:rPr/>
      </w:pPr>
      <w:r w:rsidDel="00000000" w:rsidR="00000000" w:rsidRPr="00000000">
        <w:rPr>
          <w:i w:val="1"/>
          <w:rtl w:val="0"/>
        </w:rPr>
        <w:t xml:space="preserve">“Here’s the next thing you’ll get and what it’ll do for you.”</w:t>
      </w:r>
      <w:r w:rsidDel="00000000" w:rsidR="00000000" w:rsidRPr="00000000">
        <w:rPr>
          <w:rtl w:val="0"/>
        </w:rPr>
        <w:t xml:space="preserve"> </w:t>
        <w:br w:type="textWrapping"/>
        <w:t xml:space="preserve">(Present same value as actual pitch)</w:t>
      </w:r>
    </w:p>
    <w:p w:rsidR="00000000" w:rsidDel="00000000" w:rsidP="00000000" w:rsidRDefault="00000000" w:rsidRPr="00000000" w14:paraId="0000003A">
      <w:pPr>
        <w:numPr>
          <w:ilvl w:val="2"/>
          <w:numId w:val="1"/>
        </w:numPr>
        <w:ind w:left="2160" w:hanging="360"/>
        <w:rPr/>
      </w:pPr>
      <w:r w:rsidDel="00000000" w:rsidR="00000000" w:rsidRPr="00000000">
        <w:rPr>
          <w:rtl w:val="0"/>
        </w:rPr>
        <w:t xml:space="preserve">Summarize multiple bonuses again at the end.</w:t>
      </w:r>
    </w:p>
    <w:p w:rsidR="00000000" w:rsidDel="00000000" w:rsidP="00000000" w:rsidRDefault="00000000" w:rsidRPr="00000000" w14:paraId="0000003B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b w:val="1"/>
          <w:rtl w:val="0"/>
        </w:rPr>
        <w:t xml:space="preserve">Step 7: Risk reversal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numPr>
          <w:ilvl w:val="1"/>
          <w:numId w:val="1"/>
        </w:numPr>
        <w:ind w:left="1440" w:hanging="360"/>
        <w:rPr/>
      </w:pPr>
      <w:r w:rsidDel="00000000" w:rsidR="00000000" w:rsidRPr="00000000">
        <w:rPr>
          <w:rtl w:val="0"/>
        </w:rPr>
        <w:t xml:space="preserve">Reassure (Address all objections and let them know you understand.)</w:t>
      </w:r>
    </w:p>
    <w:p w:rsidR="00000000" w:rsidDel="00000000" w:rsidP="00000000" w:rsidRDefault="00000000" w:rsidRPr="00000000" w14:paraId="0000003D">
      <w:pPr>
        <w:numPr>
          <w:ilvl w:val="1"/>
          <w:numId w:val="1"/>
        </w:numPr>
        <w:ind w:left="1440" w:hanging="360"/>
        <w:rPr/>
      </w:pPr>
      <w:r w:rsidDel="00000000" w:rsidR="00000000" w:rsidRPr="00000000">
        <w:rPr>
          <w:rtl w:val="0"/>
        </w:rPr>
        <w:t xml:space="preserve">Reconnect </w:t>
      </w:r>
      <w:r w:rsidDel="00000000" w:rsidR="00000000" w:rsidRPr="00000000">
        <w:rPr>
          <w:i w:val="1"/>
          <w:rtl w:val="0"/>
        </w:rPr>
        <w:t xml:space="preserve">(“I know exactly where you are because I’ve been there…”)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numPr>
          <w:ilvl w:val="1"/>
          <w:numId w:val="1"/>
        </w:numPr>
        <w:ind w:left="1440" w:hanging="360"/>
        <w:rPr/>
      </w:pPr>
      <w:r w:rsidDel="00000000" w:rsidR="00000000" w:rsidRPr="00000000">
        <w:rPr>
          <w:rtl w:val="0"/>
        </w:rPr>
        <w:t xml:space="preserve">Re-pitch </w:t>
      </w:r>
      <w:r w:rsidDel="00000000" w:rsidR="00000000" w:rsidRPr="00000000">
        <w:rPr>
          <w:i w:val="1"/>
          <w:rtl w:val="0"/>
        </w:rPr>
        <w:t xml:space="preserve">(“This really is the ONE THING that will take your playing to a new level, plus I’ll give you the bonuses, and it’s guaranteed.”)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numPr>
          <w:ilvl w:val="2"/>
          <w:numId w:val="1"/>
        </w:numPr>
        <w:ind w:left="2160" w:hanging="360"/>
        <w:rPr/>
      </w:pPr>
      <w:r w:rsidDel="00000000" w:rsidR="00000000" w:rsidRPr="00000000">
        <w:rPr>
          <w:rtl w:val="0"/>
        </w:rPr>
        <w:t xml:space="preserve">Guarantee</w:t>
      </w:r>
    </w:p>
    <w:p w:rsidR="00000000" w:rsidDel="00000000" w:rsidP="00000000" w:rsidRDefault="00000000" w:rsidRPr="00000000" w14:paraId="00000040">
      <w:pPr>
        <w:numPr>
          <w:ilvl w:val="2"/>
          <w:numId w:val="1"/>
        </w:numPr>
        <w:ind w:left="2160" w:hanging="360"/>
        <w:rPr/>
      </w:pPr>
      <w:r w:rsidDel="00000000" w:rsidR="00000000" w:rsidRPr="00000000">
        <w:rPr>
          <w:rtl w:val="0"/>
        </w:rPr>
        <w:t xml:space="preserve">Scarcity</w:t>
      </w:r>
    </w:p>
    <w:sectPr>
      <w:headerReference r:id="rId8" w:type="default"/>
      <w:footerReference r:id="rId9" w:type="default"/>
      <w:pgSz w:h="15840" w:w="12240"/>
      <w:pgMar w:bottom="1440" w:top="1440" w:left="1440" w:right="1440" w:header="0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Playfair Display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Open Sa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2">
    <w:pPr>
      <w:jc w:val="center"/>
      <w:rPr/>
    </w:pPr>
    <w:r w:rsidDel="00000000" w:rsidR="00000000" w:rsidRPr="00000000">
      <w:rPr>
        <w:rFonts w:ascii="Arial" w:cs="Arial" w:eastAsia="Arial" w:hAnsi="Arial"/>
        <w:sz w:val="20"/>
        <w:szCs w:val="20"/>
        <w:rtl w:val="0"/>
      </w:rPr>
      <w:t xml:space="preserve">©2020 Attract Clients Online, All Rights Reserved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1">
    <w:pPr>
      <w:jc w:val="center"/>
      <w:rPr/>
    </w:pPr>
    <w:r w:rsidDel="00000000" w:rsidR="00000000" w:rsidRPr="00000000">
      <w:rPr/>
      <w:drawing>
        <wp:inline distB="114300" distT="114300" distL="114300" distR="114300">
          <wp:extent cx="1828800" cy="1066331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828800" cy="1066331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Open Sans" w:cs="Open Sans" w:eastAsia="Open Sans" w:hAnsi="Open Sans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makeyoursuccessreal.wistia.com/medias/l3aobcys56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fairDisplay-regular.ttf"/><Relationship Id="rId2" Type="http://schemas.openxmlformats.org/officeDocument/2006/relationships/font" Target="fonts/PlayfairDisplay-bold.ttf"/><Relationship Id="rId3" Type="http://schemas.openxmlformats.org/officeDocument/2006/relationships/font" Target="fonts/PlayfairDisplay-italic.ttf"/><Relationship Id="rId4" Type="http://schemas.openxmlformats.org/officeDocument/2006/relationships/font" Target="fonts/PlayfairDisplay-boldItalic.ttf"/><Relationship Id="rId5" Type="http://schemas.openxmlformats.org/officeDocument/2006/relationships/font" Target="fonts/OpenSans-regular.ttf"/><Relationship Id="rId6" Type="http://schemas.openxmlformats.org/officeDocument/2006/relationships/font" Target="fonts/OpenSans-bold.ttf"/><Relationship Id="rId7" Type="http://schemas.openxmlformats.org/officeDocument/2006/relationships/font" Target="fonts/OpenSans-italic.ttf"/><Relationship Id="rId8" Type="http://schemas.openxmlformats.org/officeDocument/2006/relationships/font" Target="fonts/OpenSans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0J8Zam0VyM1BVuSfWmQ7HPewouA==">AMUW2mWvaw98Yq+BecAYYSh2g6/xTPqipo25/HMR+ZIjaoDVA73G79ShH8rcsm9nrTfbS+C8Fa3ItwBaLvuNIcNHUTZejETP6nyheUoWwOAIyxQtmRSgPD4=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